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Ana Unified School District </w:t>
      </w:r>
    </w:p>
    <w:p w:rsidR="00000000" w:rsidDel="00000000" w:rsidP="00000000" w:rsidRDefault="00000000" w:rsidRPr="00000000" w14:paraId="00000002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Advanced Learning Academy  </w:t>
      </w:r>
    </w:p>
    <w:p w:rsidR="00000000" w:rsidDel="00000000" w:rsidP="00000000" w:rsidRDefault="00000000" w:rsidRPr="00000000" w14:paraId="00000003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Advisory Board Meeting </w:t>
      </w:r>
    </w:p>
    <w:p w:rsidR="00000000" w:rsidDel="00000000" w:rsidP="00000000" w:rsidRDefault="00000000" w:rsidRPr="00000000" w14:paraId="00000004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12, 2025  </w:t>
      </w:r>
    </w:p>
    <w:p w:rsidR="00000000" w:rsidDel="00000000" w:rsidP="00000000" w:rsidRDefault="00000000" w:rsidRPr="00000000" w14:paraId="00000005">
      <w:pPr>
        <w:widowControl w:val="0"/>
        <w:spacing w:line="199.92000102996826" w:lineRule="auto"/>
        <w:ind w:left="360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1:00 pm  </w:t>
      </w:r>
    </w:p>
    <w:p w:rsidR="00000000" w:rsidDel="00000000" w:rsidP="00000000" w:rsidRDefault="00000000" w:rsidRPr="00000000" w14:paraId="00000006">
      <w:pPr>
        <w:widowControl w:val="0"/>
        <w:spacing w:line="199.92000102996826" w:lineRule="auto"/>
        <w:jc w:val="center"/>
        <w:rPr>
          <w:rFonts w:ascii="Times New Roman" w:cs="Times New Roman" w:eastAsia="Times New Roman" w:hAnsi="Times New Roman"/>
          <w:color w:val="0563c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http://bit.ly/ALAMeeting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before="547.91870117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Welcome/Call to Order </w:t>
      </w:r>
    </w:p>
    <w:p w:rsidR="00000000" w:rsidDel="00000000" w:rsidP="00000000" w:rsidRDefault="00000000" w:rsidRPr="00000000" w14:paraId="00000008">
      <w:pPr>
        <w:widowControl w:val="0"/>
        <w:spacing w:before="271.9189453125" w:line="459.81556892395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Minute from Previous Meeting on February 27, 2025</w:t>
      </w:r>
    </w:p>
    <w:p w:rsidR="00000000" w:rsidDel="00000000" w:rsidP="00000000" w:rsidRDefault="00000000" w:rsidRPr="00000000" w14:paraId="00000009">
      <w:pPr>
        <w:widowControl w:val="0"/>
        <w:spacing w:before="271.9189453125" w:line="459.81556892395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Input </w:t>
      </w:r>
    </w:p>
    <w:p w:rsidR="00000000" w:rsidDel="00000000" w:rsidP="00000000" w:rsidRDefault="00000000" w:rsidRPr="00000000" w14:paraId="0000000A">
      <w:pPr>
        <w:widowControl w:val="0"/>
        <w:spacing w:before="52.104492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Principal’s Report </w:t>
      </w:r>
    </w:p>
    <w:p w:rsidR="00000000" w:rsidDel="00000000" w:rsidP="00000000" w:rsidRDefault="00000000" w:rsidRPr="00000000" w14:paraId="0000000B">
      <w:pPr>
        <w:widowControl w:val="0"/>
        <w:spacing w:before="271.91894531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Enrollment Overview &amp; staffing for next year</w:t>
      </w:r>
    </w:p>
    <w:p w:rsidR="00000000" w:rsidDel="00000000" w:rsidP="00000000" w:rsidRDefault="00000000" w:rsidRPr="00000000" w14:paraId="0000000C">
      <w:pPr>
        <w:widowControl w:val="0"/>
        <w:spacing w:before="271.91955566406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Presentations </w:t>
      </w:r>
    </w:p>
    <w:p w:rsidR="00000000" w:rsidDel="00000000" w:rsidP="00000000" w:rsidRDefault="00000000" w:rsidRPr="00000000" w14:paraId="0000000D">
      <w:pPr>
        <w:widowControl w:val="0"/>
        <w:spacing w:before="271.91955566406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Interim Budget Report </w:t>
      </w:r>
    </w:p>
    <w:p w:rsidR="00000000" w:rsidDel="00000000" w:rsidP="00000000" w:rsidRDefault="00000000" w:rsidRPr="00000000" w14:paraId="0000000E">
      <w:pPr>
        <w:widowControl w:val="0"/>
        <w:spacing w:before="271.919555664062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Action Items </w:t>
      </w:r>
    </w:p>
    <w:p w:rsidR="00000000" w:rsidDel="00000000" w:rsidP="00000000" w:rsidRDefault="00000000" w:rsidRPr="00000000" w14:paraId="0000000F">
      <w:pPr>
        <w:widowControl w:val="0"/>
        <w:spacing w:line="459.8161411285400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Certification of Second Interim Budget Report </w:t>
      </w:r>
    </w:p>
    <w:p w:rsidR="00000000" w:rsidDel="00000000" w:rsidP="00000000" w:rsidRDefault="00000000" w:rsidRPr="00000000" w14:paraId="00000010">
      <w:pPr>
        <w:widowControl w:val="0"/>
        <w:spacing w:line="459.8161411285400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11">
      <w:pPr>
        <w:widowControl w:val="0"/>
        <w:spacing w:before="97.703857421875" w:line="199.920001029968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Regularly Scheduled ALA Board Meeting will be on June 25, 2025 to present the LCAP and then on June 26, 2025 to approve LCAP.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